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马边彝族自治县人民医院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设备科人员流动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竞岗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申请表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宋体" w:hAnsi="宋体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right"/>
        <w:textAlignment w:val="auto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                                    填报时间：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/>
          <w:b/>
          <w:color w:val="auto"/>
          <w:sz w:val="24"/>
        </w:rPr>
        <w:t xml:space="preserve">年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24"/>
        </w:rPr>
        <w:t>月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color w:val="auto"/>
          <w:sz w:val="24"/>
        </w:rPr>
        <w:t>日</w:t>
      </w:r>
    </w:p>
    <w:tbl>
      <w:tblPr>
        <w:tblStyle w:val="2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61"/>
        <w:gridCol w:w="686"/>
        <w:gridCol w:w="1513"/>
        <w:gridCol w:w="213"/>
        <w:gridCol w:w="1147"/>
        <w:gridCol w:w="141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全日制学历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现所在科室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申请遴选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工作、培训经历</w:t>
            </w:r>
          </w:p>
        </w:tc>
        <w:tc>
          <w:tcPr>
            <w:tcW w:w="81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获得过何种专业证书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有何专长</w:t>
            </w:r>
          </w:p>
        </w:tc>
        <w:tc>
          <w:tcPr>
            <w:tcW w:w="81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81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所受奖惩情况</w:t>
            </w:r>
          </w:p>
        </w:tc>
        <w:tc>
          <w:tcPr>
            <w:tcW w:w="81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9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以上所填报名信息属实。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手写：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2.自愿申请到新岗位，并服从新岗位薪酬待遇。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手写：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both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医院如在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竞岗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任何环节发现与报名条件不符，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eastAsia="zh-CN"/>
              </w:rPr>
              <w:t>取消遴选竞岗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资格且责任自负。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承诺人签名：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right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420" w:firstLineChars="200"/>
              <w:jc w:val="right"/>
              <w:textAlignment w:val="auto"/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84358"/>
    <w:rsid w:val="204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2020-11-06T02:36:00Z</dcterms:created>
  <dc:creator>贝亚娜的书信</dc:creator>
  <cp:lastModifiedBy>贝亚娜的书信</cp:lastModifiedBy>
  <dcterms:modified xsi:type="dcterms:W3CDTF">2020-11-06T02:36:53Z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