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567F95">
      <w:pPr>
        <w:pStyle w:val="5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textAlignment w:val="baseline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vertAlign w:val="baseline"/>
          <w:lang w:val="en-US" w:eastAsia="zh-CN"/>
        </w:rPr>
        <w:t>附件1</w:t>
      </w:r>
    </w:p>
    <w:p w14:paraId="3419555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28"/>
          <w:sz w:val="44"/>
          <w:szCs w:val="44"/>
          <w:vertAlign w:val="baseline"/>
          <w:lang w:eastAsia="zh-CN"/>
        </w:rPr>
      </w:pPr>
    </w:p>
    <w:p w14:paraId="5E1868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28"/>
          <w:sz w:val="44"/>
          <w:szCs w:val="44"/>
          <w:vertAlign w:val="baseli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28"/>
          <w:sz w:val="44"/>
          <w:szCs w:val="44"/>
          <w:vertAlign w:val="baseline"/>
          <w:lang w:eastAsia="zh-CN"/>
        </w:rPr>
        <w:t>马边彝族自治县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-28"/>
          <w:sz w:val="44"/>
          <w:szCs w:val="44"/>
          <w:vertAlign w:val="baseline"/>
        </w:rPr>
        <w:t>人民医院食堂食材配送服务项目清单</w:t>
      </w:r>
    </w:p>
    <w:p w14:paraId="7436B6B6">
      <w:pPr>
        <w:rPr>
          <w:rFonts w:hint="eastAsia"/>
        </w:rPr>
      </w:pPr>
    </w:p>
    <w:tbl>
      <w:tblPr>
        <w:tblStyle w:val="6"/>
        <w:tblW w:w="8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228"/>
        <w:gridCol w:w="5957"/>
      </w:tblGrid>
      <w:tr w14:paraId="10CCD1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4E738">
            <w:pPr>
              <w:spacing w:line="560" w:lineRule="exact"/>
              <w:ind w:right="-109" w:rightChars="-52"/>
              <w:jc w:val="both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7F8BE0">
            <w:pPr>
              <w:spacing w:after="120" w:line="240" w:lineRule="atLeast"/>
              <w:ind w:right="-109" w:rightChars="-52"/>
              <w:jc w:val="both"/>
              <w:outlineLvl w:val="0"/>
              <w:rPr>
                <w:rFonts w:hint="default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5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26B9D6">
            <w:pPr>
              <w:spacing w:line="560" w:lineRule="exact"/>
              <w:ind w:right="-109" w:rightChars="-52"/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内容描述</w:t>
            </w:r>
          </w:p>
        </w:tc>
      </w:tr>
      <w:tr w14:paraId="60CBB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447543">
            <w:pPr>
              <w:spacing w:line="560" w:lineRule="exact"/>
              <w:ind w:right="-109" w:rightChars="-5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1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3525A4">
            <w:pPr>
              <w:spacing w:line="560" w:lineRule="exact"/>
              <w:ind w:right="-109" w:rightChars="-5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肉类</w:t>
            </w:r>
          </w:p>
        </w:tc>
        <w:tc>
          <w:tcPr>
            <w:tcW w:w="5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AFA25">
            <w:pPr>
              <w:spacing w:line="560" w:lineRule="exact"/>
              <w:ind w:right="-109" w:rightChars="-52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各种肉类如猪肉、牛肉、鸡肉、鸭肉、兔肉、鱼类、海鲜类（虾、蟹等）、禽肉及其附属产品类（毛肚、黄喉、血旺等）、水产品、腌肉、腊肉、卤制品等；</w:t>
            </w:r>
          </w:p>
        </w:tc>
      </w:tr>
      <w:tr w14:paraId="0525A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03779">
            <w:pPr>
              <w:spacing w:line="560" w:lineRule="exact"/>
              <w:ind w:right="-109" w:rightChars="-5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2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7C199">
            <w:pPr>
              <w:spacing w:line="560" w:lineRule="exact"/>
              <w:ind w:right="-109" w:rightChars="-5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蔬菜、水果、米面制品、点心、蛋类</w:t>
            </w:r>
          </w:p>
        </w:tc>
        <w:tc>
          <w:tcPr>
            <w:tcW w:w="5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2B3A">
            <w:pPr>
              <w:spacing w:line="560" w:lineRule="exact"/>
              <w:ind w:right="-109" w:rightChars="-52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各种蔬菜类、菌类、豆制品类（豆干、豆皮、豆腐等）、素菜制品类（酸菜、泡菜、泡豇豆、腌大头菜、魔芋等）、米面制品类（面条、饺子皮、抄手皮、春卷皮、米线、米粉、凉粉、凉糕）等；特殊蔬菜类；水果类等。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素食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产品类（海带、海白菜等）、冻鲜点心类（发糕、糍粑等）、禽蛋类（含盐蛋、皮蛋）等</w:t>
            </w:r>
          </w:p>
        </w:tc>
      </w:tr>
      <w:tr w14:paraId="53454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462DCD">
            <w:pPr>
              <w:spacing w:line="560" w:lineRule="exact"/>
              <w:ind w:right="-109" w:rightChars="-52"/>
              <w:jc w:val="center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3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3D6D4B">
            <w:pPr>
              <w:spacing w:after="120" w:line="240" w:lineRule="atLeast"/>
              <w:ind w:right="-109" w:rightChars="-52"/>
              <w:jc w:val="center"/>
              <w:outlineLvl w:val="0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粮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油、米、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面、</w:t>
            </w: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干杂、乳制品及调味品类</w:t>
            </w:r>
          </w:p>
        </w:tc>
        <w:tc>
          <w:tcPr>
            <w:tcW w:w="59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776FF4">
            <w:pPr>
              <w:spacing w:line="560" w:lineRule="exact"/>
              <w:ind w:right="-109" w:rightChars="-52"/>
              <w:jc w:val="left"/>
              <w:rPr>
                <w:rFonts w:ascii="仿宋_GB2312" w:hAnsi="仿宋" w:eastAsia="仿宋_GB2312" w:cs="仿宋"/>
                <w:sz w:val="24"/>
                <w:szCs w:val="24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</w:rPr>
              <w:t>各种粮食类（大米、小米、黑米、黑豆、黄豆、绿豆、红豆、阴米、玉米、糯米、白豆、豌豆、薏米、八宝米、面粉等）、食用油类（橄榄油、芝麻油、菜籽油、大豆油、香菜油、玉米油、调和油、色拉油等）、干副产品类、调料类、汤料底料类。乳制品等。</w:t>
            </w:r>
          </w:p>
        </w:tc>
      </w:tr>
      <w:tr w14:paraId="16EE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8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4AE5A">
            <w:pPr>
              <w:spacing w:line="560" w:lineRule="exact"/>
              <w:ind w:right="-109" w:rightChars="-52"/>
              <w:jc w:val="center"/>
              <w:rPr>
                <w:rFonts w:hint="default" w:ascii="仿宋_GB2312" w:hAnsi="仿宋" w:eastAsia="仿宋_GB2312" w:cs="仿宋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24"/>
                <w:szCs w:val="24"/>
                <w:lang w:val="en-US" w:eastAsia="zh-CN"/>
              </w:rPr>
              <w:t>备注：包含但不限于上述内容，可根据具体情况协商而定</w:t>
            </w:r>
          </w:p>
        </w:tc>
      </w:tr>
    </w:tbl>
    <w:p w14:paraId="1050973F">
      <w:pPr>
        <w:rPr>
          <w:rFonts w:hint="eastAsia"/>
          <w:lang w:val="en-US" w:eastAsia="zh-CN"/>
        </w:rPr>
      </w:pPr>
    </w:p>
    <w:p w14:paraId="1672E006">
      <w:pPr>
        <w:rPr>
          <w:rFonts w:hint="default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vertAlign w:val="baseline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41" w:right="1468" w:bottom="1587" w:left="146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3FF596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DD0D81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DD0D81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0OGU5N2ZkYmM4MTAwMDQ2MGVjZWY2MTBhZjYwYTAifQ=="/>
  </w:docVars>
  <w:rsids>
    <w:rsidRoot w:val="02840D57"/>
    <w:rsid w:val="02840D57"/>
    <w:rsid w:val="07BA0AF5"/>
    <w:rsid w:val="13A65A85"/>
    <w:rsid w:val="22830F97"/>
    <w:rsid w:val="39E07989"/>
    <w:rsid w:val="5BE278DB"/>
    <w:rsid w:val="623A3DC9"/>
    <w:rsid w:val="7AC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1266</Words>
  <Characters>1459</Characters>
  <Lines>0</Lines>
  <Paragraphs>0</Paragraphs>
  <TotalTime>15</TotalTime>
  <ScaleCrop>false</ScaleCrop>
  <LinksUpToDate>false</LinksUpToDate>
  <CharactersWithSpaces>1579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2024-12-03T01:28:00Z</dcterms:created>
  <dc:creator>Administrator</dc:creator>
  <cp:lastModifiedBy>丑鬼</cp:lastModifiedBy>
  <dcterms:modified xsi:type="dcterms:W3CDTF">2025-02-18T08:43:51Z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15C6FADDB098436E8F4F32A4CFE3FCED_13</vt:lpwstr>
  </property>
  <property fmtid="{D5CDD505-2E9C-101B-9397-08002B2CF9AE}" pid="4" name="KSOTemplateDocerSaveRecord">
    <vt:lpwstr>eyJoZGlkIjoiZWU0YWI4OTdmMWQwOTNmYTk4YWFkNjNlYTYyMTc1YmYiLCJ1c2VySWQiOiI1MzY2OTE1NjEifQ==</vt:lpwstr>
  </property>
</Properties>
</file>